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2581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400321" w:rsidTr="009919B9">
        <w:tc>
          <w:tcPr>
            <w:tcW w:w="3192" w:type="dxa"/>
          </w:tcPr>
          <w:p w:rsidR="00400321" w:rsidRPr="00400321" w:rsidRDefault="00400321" w:rsidP="009919B9">
            <w:pPr>
              <w:jc w:val="center"/>
              <w:rPr>
                <w:sz w:val="144"/>
                <w:szCs w:val="144"/>
              </w:rPr>
            </w:pPr>
            <w:r w:rsidRPr="00400321">
              <w:rPr>
                <w:sz w:val="144"/>
                <w:szCs w:val="144"/>
              </w:rPr>
              <w:t>1</w:t>
            </w:r>
          </w:p>
        </w:tc>
        <w:tc>
          <w:tcPr>
            <w:tcW w:w="3192" w:type="dxa"/>
          </w:tcPr>
          <w:p w:rsidR="00400321" w:rsidRDefault="00400321" w:rsidP="009919B9">
            <w:pPr>
              <w:jc w:val="center"/>
            </w:pPr>
          </w:p>
          <w:p w:rsidR="00400321" w:rsidRPr="00400321" w:rsidRDefault="00400321" w:rsidP="009919B9">
            <w:pPr>
              <w:jc w:val="center"/>
              <w:rPr>
                <w:sz w:val="144"/>
                <w:szCs w:val="144"/>
              </w:rPr>
            </w:pPr>
            <w:r>
              <w:rPr>
                <w:rFonts w:eastAsiaTheme="minorEastAsia"/>
                <w:sz w:val="144"/>
                <w:szCs w:val="14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44"/>
                      <w:szCs w:val="14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44"/>
                      <w:szCs w:val="144"/>
                    </w:rPr>
                    <m:t>3</m:t>
                  </m:r>
                </m:e>
              </m:rad>
            </m:oMath>
          </w:p>
          <w:p w:rsidR="00400321" w:rsidRDefault="00400321" w:rsidP="009919B9">
            <w:pPr>
              <w:jc w:val="center"/>
            </w:pPr>
          </w:p>
        </w:tc>
        <w:tc>
          <w:tcPr>
            <w:tcW w:w="3192" w:type="dxa"/>
          </w:tcPr>
          <w:p w:rsidR="00400321" w:rsidRDefault="00400321" w:rsidP="009919B9">
            <w:pPr>
              <w:jc w:val="center"/>
            </w:pPr>
          </w:p>
          <w:p w:rsidR="00400321" w:rsidRPr="00400321" w:rsidRDefault="00400321" w:rsidP="009919B9">
            <w:pPr>
              <w:jc w:val="center"/>
              <w:rPr>
                <w:sz w:val="144"/>
                <w:szCs w:val="144"/>
              </w:rPr>
            </w:pPr>
            <w:r>
              <w:rPr>
                <w:rFonts w:eastAsiaTheme="minorEastAsia"/>
                <w:sz w:val="144"/>
                <w:szCs w:val="144"/>
              </w:rPr>
              <w:t xml:space="preserve"> </w:t>
            </w:r>
            <m:oMath>
              <m:r>
                <w:rPr>
                  <w:rFonts w:ascii="Cambria Math" w:hAnsi="Cambria Math"/>
                  <w:sz w:val="144"/>
                  <w:szCs w:val="144"/>
                </w:rPr>
                <m:t>π</m:t>
              </m:r>
            </m:oMath>
          </w:p>
        </w:tc>
      </w:tr>
      <w:tr w:rsidR="00400321" w:rsidTr="009919B9">
        <w:tc>
          <w:tcPr>
            <w:tcW w:w="3192" w:type="dxa"/>
          </w:tcPr>
          <w:p w:rsidR="00400321" w:rsidRDefault="00400321" w:rsidP="009919B9">
            <w:pPr>
              <w:jc w:val="center"/>
            </w:pPr>
          </w:p>
          <w:p w:rsidR="00400321" w:rsidRDefault="00400321" w:rsidP="009919B9">
            <w:pPr>
              <w:jc w:val="center"/>
              <w:rPr>
                <w:sz w:val="16"/>
                <w:szCs w:val="16"/>
              </w:rPr>
            </w:pPr>
            <w:r w:rsidRPr="00400321">
              <w:rPr>
                <w:sz w:val="144"/>
                <w:szCs w:val="144"/>
              </w:rPr>
              <w:t>2</w:t>
            </w:r>
          </w:p>
          <w:p w:rsidR="00400321" w:rsidRPr="00400321" w:rsidRDefault="00400321" w:rsidP="009919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92" w:type="dxa"/>
          </w:tcPr>
          <w:p w:rsidR="00400321" w:rsidRDefault="00400321" w:rsidP="009919B9">
            <w:pPr>
              <w:jc w:val="center"/>
            </w:pPr>
          </w:p>
          <w:p w:rsidR="00400321" w:rsidRDefault="00400321" w:rsidP="009919B9">
            <w:pPr>
              <w:jc w:val="center"/>
              <w:rPr>
                <w:sz w:val="16"/>
                <w:szCs w:val="16"/>
              </w:rPr>
            </w:pPr>
            <w:r w:rsidRPr="00400321">
              <w:rPr>
                <w:sz w:val="144"/>
                <w:szCs w:val="144"/>
              </w:rPr>
              <w:t>3</w:t>
            </w:r>
          </w:p>
          <w:p w:rsidR="00400321" w:rsidRDefault="00400321" w:rsidP="009919B9">
            <w:pPr>
              <w:jc w:val="center"/>
            </w:pPr>
          </w:p>
        </w:tc>
        <w:tc>
          <w:tcPr>
            <w:tcW w:w="3192" w:type="dxa"/>
          </w:tcPr>
          <w:p w:rsidR="00400321" w:rsidRDefault="00400321" w:rsidP="009919B9">
            <w:pPr>
              <w:jc w:val="center"/>
            </w:pPr>
          </w:p>
          <w:p w:rsidR="00400321" w:rsidRPr="00400321" w:rsidRDefault="00400321" w:rsidP="009919B9">
            <w:pPr>
              <w:jc w:val="center"/>
              <w:rPr>
                <w:sz w:val="144"/>
                <w:szCs w:val="144"/>
              </w:rPr>
            </w:pPr>
            <w:r w:rsidRPr="00400321">
              <w:rPr>
                <w:sz w:val="144"/>
                <w:szCs w:val="144"/>
              </w:rPr>
              <w:t>0</w:t>
            </w:r>
          </w:p>
        </w:tc>
      </w:tr>
      <w:tr w:rsidR="00400321" w:rsidTr="009919B9">
        <w:tc>
          <w:tcPr>
            <w:tcW w:w="3192" w:type="dxa"/>
          </w:tcPr>
          <w:p w:rsidR="00400321" w:rsidRDefault="00400321" w:rsidP="009919B9">
            <w:pPr>
              <w:jc w:val="center"/>
            </w:pPr>
          </w:p>
          <w:p w:rsidR="00400321" w:rsidRDefault="00400321" w:rsidP="009919B9">
            <w:pPr>
              <w:jc w:val="center"/>
              <w:rPr>
                <w:sz w:val="16"/>
                <w:szCs w:val="16"/>
              </w:rPr>
            </w:pPr>
            <w:r w:rsidRPr="009919B9">
              <w:rPr>
                <w:sz w:val="144"/>
                <w:szCs w:val="144"/>
              </w:rPr>
              <w:t>0.22</w:t>
            </w:r>
          </w:p>
          <w:p w:rsidR="009919B9" w:rsidRDefault="009919B9" w:rsidP="009919B9">
            <w:pPr>
              <w:jc w:val="center"/>
              <w:rPr>
                <w:sz w:val="16"/>
                <w:szCs w:val="16"/>
              </w:rPr>
            </w:pPr>
          </w:p>
          <w:p w:rsidR="009919B9" w:rsidRPr="009919B9" w:rsidRDefault="009919B9" w:rsidP="009919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92" w:type="dxa"/>
          </w:tcPr>
          <w:p w:rsidR="009919B9" w:rsidRDefault="009919B9" w:rsidP="009919B9">
            <w:pPr>
              <w:jc w:val="center"/>
            </w:pPr>
            <w:r>
              <w:t xml:space="preserve">                                       </w:t>
            </w:r>
          </w:p>
          <w:p w:rsidR="00400321" w:rsidRDefault="00400321" w:rsidP="009919B9">
            <w:pPr>
              <w:jc w:val="center"/>
            </w:pPr>
          </w:p>
          <w:p w:rsidR="00400321" w:rsidRPr="009919B9" w:rsidRDefault="009919B9" w:rsidP="009919B9">
            <w:pPr>
              <w:jc w:val="center"/>
              <w:rPr>
                <w:sz w:val="144"/>
                <w:szCs w:val="144"/>
              </w:rPr>
            </w:pPr>
            <w:r w:rsidRPr="009919B9">
              <w:rPr>
                <w:sz w:val="144"/>
                <w:szCs w:val="144"/>
              </w:rPr>
              <w:t>-1</w:t>
            </w:r>
          </w:p>
        </w:tc>
        <w:tc>
          <w:tcPr>
            <w:tcW w:w="3192" w:type="dxa"/>
          </w:tcPr>
          <w:p w:rsidR="009919B9" w:rsidRPr="009919B9" w:rsidRDefault="009919B9" w:rsidP="009919B9">
            <w:pPr>
              <w:jc w:val="center"/>
              <w:rPr>
                <w:sz w:val="72"/>
                <w:szCs w:val="7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  <w:szCs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  <w:szCs w:val="7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  <w:szCs w:val="72"/>
                      </w:rPr>
                      <m:t>3</m:t>
                    </m:r>
                  </m:den>
                </m:f>
              </m:oMath>
            </m:oMathPara>
          </w:p>
          <w:p w:rsidR="00400321" w:rsidRDefault="00400321" w:rsidP="009919B9">
            <w:pPr>
              <w:jc w:val="center"/>
            </w:pPr>
          </w:p>
        </w:tc>
      </w:tr>
      <w:tr w:rsidR="00400321" w:rsidTr="009919B9">
        <w:tc>
          <w:tcPr>
            <w:tcW w:w="3192" w:type="dxa"/>
          </w:tcPr>
          <w:p w:rsidR="00400321" w:rsidRDefault="00400321" w:rsidP="009919B9">
            <w:pPr>
              <w:jc w:val="center"/>
            </w:pPr>
          </w:p>
          <w:p w:rsidR="009919B9" w:rsidRPr="009919B9" w:rsidRDefault="009919B9" w:rsidP="009919B9">
            <w:pPr>
              <w:jc w:val="center"/>
              <w:rPr>
                <w:sz w:val="144"/>
                <w:szCs w:val="144"/>
              </w:rPr>
            </w:pPr>
            <w:r w:rsidRPr="009919B9">
              <w:rPr>
                <w:sz w:val="144"/>
                <w:szCs w:val="144"/>
              </w:rPr>
              <w:t>-2</w:t>
            </w:r>
          </w:p>
        </w:tc>
        <w:tc>
          <w:tcPr>
            <w:tcW w:w="3192" w:type="dxa"/>
          </w:tcPr>
          <w:p w:rsidR="00400321" w:rsidRDefault="00400321" w:rsidP="009919B9">
            <w:pPr>
              <w:jc w:val="center"/>
            </w:pPr>
          </w:p>
          <w:p w:rsidR="009919B9" w:rsidRPr="009919B9" w:rsidRDefault="009919B9" w:rsidP="009919B9">
            <w:pPr>
              <w:jc w:val="center"/>
              <w:rPr>
                <w:sz w:val="144"/>
                <w:szCs w:val="144"/>
              </w:rPr>
            </w:pPr>
            <w:r w:rsidRPr="009919B9">
              <w:rPr>
                <w:sz w:val="144"/>
                <w:szCs w:val="144"/>
              </w:rPr>
              <w:t>7.8</w:t>
            </w:r>
          </w:p>
          <w:p w:rsidR="00400321" w:rsidRDefault="00400321" w:rsidP="009919B9">
            <w:pPr>
              <w:jc w:val="center"/>
            </w:pPr>
          </w:p>
          <w:p w:rsidR="00400321" w:rsidRDefault="00400321" w:rsidP="009919B9">
            <w:pPr>
              <w:jc w:val="center"/>
            </w:pPr>
          </w:p>
        </w:tc>
        <w:tc>
          <w:tcPr>
            <w:tcW w:w="3192" w:type="dxa"/>
          </w:tcPr>
          <w:p w:rsidR="00400321" w:rsidRDefault="00400321" w:rsidP="009919B9">
            <w:pPr>
              <w:jc w:val="center"/>
            </w:pPr>
          </w:p>
          <w:p w:rsidR="009919B9" w:rsidRDefault="009919B9" w:rsidP="009919B9">
            <w:pPr>
              <w:jc w:val="center"/>
            </w:pPr>
          </w:p>
          <w:p w:rsidR="009919B9" w:rsidRPr="009919B9" w:rsidRDefault="009919B9" w:rsidP="009919B9">
            <w:pPr>
              <w:jc w:val="center"/>
              <w:rPr>
                <w:sz w:val="144"/>
                <w:szCs w:val="144"/>
              </w:rPr>
            </w:pPr>
            <w:r w:rsidRPr="009919B9">
              <w:rPr>
                <w:sz w:val="144"/>
                <w:szCs w:val="144"/>
              </w:rPr>
              <w:t>123</w:t>
            </w:r>
          </w:p>
        </w:tc>
      </w:tr>
      <w:tr w:rsidR="00400321" w:rsidTr="009919B9">
        <w:tc>
          <w:tcPr>
            <w:tcW w:w="3192" w:type="dxa"/>
          </w:tcPr>
          <w:p w:rsidR="009919B9" w:rsidRPr="009919B9" w:rsidRDefault="009919B9" w:rsidP="009919B9">
            <w:pPr>
              <w:jc w:val="center"/>
              <w:rPr>
                <w:sz w:val="72"/>
                <w:szCs w:val="7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  <w:szCs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  <w:szCs w:val="72"/>
                      </w:rPr>
                      <m:t>-</m:t>
                    </m:r>
                    <m:r>
                      <w:rPr>
                        <w:rFonts w:ascii="Cambria Math" w:hAnsi="Cambria Math"/>
                        <w:sz w:val="72"/>
                        <w:szCs w:val="7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  <w:szCs w:val="72"/>
                      </w:rPr>
                      <m:t>3</m:t>
                    </m:r>
                  </m:den>
                </m:f>
              </m:oMath>
            </m:oMathPara>
          </w:p>
          <w:p w:rsidR="00400321" w:rsidRDefault="00400321" w:rsidP="009919B9">
            <w:pPr>
              <w:jc w:val="center"/>
            </w:pPr>
          </w:p>
        </w:tc>
        <w:tc>
          <w:tcPr>
            <w:tcW w:w="3192" w:type="dxa"/>
          </w:tcPr>
          <w:p w:rsidR="00400321" w:rsidRDefault="00400321" w:rsidP="009919B9">
            <w:pPr>
              <w:jc w:val="center"/>
            </w:pPr>
          </w:p>
          <w:p w:rsidR="00400321" w:rsidRPr="009919B9" w:rsidRDefault="009919B9" w:rsidP="009919B9">
            <w:pPr>
              <w:jc w:val="center"/>
              <w:rPr>
                <w:sz w:val="144"/>
                <w:szCs w:val="144"/>
              </w:rPr>
            </w:pPr>
            <w:r w:rsidRPr="009919B9">
              <w:rPr>
                <w:sz w:val="144"/>
                <w:szCs w:val="144"/>
              </w:rPr>
              <w:t>-57</w:t>
            </w:r>
          </w:p>
          <w:p w:rsidR="00400321" w:rsidRDefault="00400321" w:rsidP="009919B9">
            <w:pPr>
              <w:jc w:val="center"/>
            </w:pPr>
          </w:p>
          <w:p w:rsidR="00400321" w:rsidRDefault="00400321" w:rsidP="009919B9">
            <w:pPr>
              <w:jc w:val="center"/>
            </w:pPr>
            <w:bookmarkStart w:id="0" w:name="_GoBack"/>
            <w:bookmarkEnd w:id="0"/>
          </w:p>
        </w:tc>
        <w:tc>
          <w:tcPr>
            <w:tcW w:w="3192" w:type="dxa"/>
          </w:tcPr>
          <w:p w:rsidR="009919B9" w:rsidRPr="009919B9" w:rsidRDefault="009919B9" w:rsidP="009919B9">
            <w:pPr>
              <w:jc w:val="center"/>
              <w:rPr>
                <w:sz w:val="72"/>
                <w:szCs w:val="7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  <w:szCs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  <w:szCs w:val="7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  <w:szCs w:val="72"/>
                      </w:rPr>
                      <m:t>4</m:t>
                    </m:r>
                  </m:den>
                </m:f>
              </m:oMath>
            </m:oMathPara>
          </w:p>
          <w:p w:rsidR="00400321" w:rsidRDefault="00400321" w:rsidP="009919B9">
            <w:pPr>
              <w:jc w:val="center"/>
            </w:pPr>
          </w:p>
          <w:p w:rsidR="009919B9" w:rsidRDefault="009919B9" w:rsidP="009919B9">
            <w:pPr>
              <w:jc w:val="center"/>
            </w:pPr>
          </w:p>
          <w:p w:rsidR="009919B9" w:rsidRDefault="009919B9" w:rsidP="009919B9">
            <w:pPr>
              <w:jc w:val="center"/>
            </w:pPr>
          </w:p>
        </w:tc>
      </w:tr>
    </w:tbl>
    <w:p w:rsidR="00854B05" w:rsidRDefault="00400321" w:rsidP="00400321">
      <w:pPr>
        <w:jc w:val="center"/>
      </w:pPr>
      <w:r>
        <w:t>Sorting Activity for Real Numbers</w:t>
      </w:r>
    </w:p>
    <w:p w:rsidR="00400321" w:rsidRDefault="00400321" w:rsidP="00400321">
      <w:pPr>
        <w:jc w:val="center"/>
      </w:pPr>
      <w:r>
        <w:t xml:space="preserve">Cut the numbers apart below and have the students </w:t>
      </w:r>
      <w:proofErr w:type="gramStart"/>
      <w:r>
        <w:t>sort</w:t>
      </w:r>
      <w:proofErr w:type="gramEnd"/>
      <w:r>
        <w:t xml:space="preserve"> them anyway that makes sense to them.  Have them share with a partner and explain how </w:t>
      </w:r>
      <w:proofErr w:type="gramStart"/>
      <w:r>
        <w:t>and  why</w:t>
      </w:r>
      <w:proofErr w:type="gramEnd"/>
      <w:r>
        <w:t xml:space="preserve"> they sorted them the way they did.  Lead this discussion into how real numbers are divided into groups.</w:t>
      </w:r>
    </w:p>
    <w:sectPr w:rsidR="00400321" w:rsidSect="009919B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321"/>
    <w:rsid w:val="00400321"/>
    <w:rsid w:val="00854B05"/>
    <w:rsid w:val="0099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0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003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3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0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003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3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dcterms:created xsi:type="dcterms:W3CDTF">2011-08-30T13:59:00Z</dcterms:created>
  <dcterms:modified xsi:type="dcterms:W3CDTF">2011-08-30T14:20:00Z</dcterms:modified>
</cp:coreProperties>
</file>